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11" w:rsidRPr="00CF30A6" w:rsidRDefault="00CD3511" w:rsidP="00CD3511">
      <w:pPr>
        <w:rPr>
          <w:b/>
        </w:rPr>
      </w:pPr>
      <w:r w:rsidRPr="00CF30A6">
        <w:rPr>
          <w:b/>
        </w:rPr>
        <w:t>Erie Tobacco Asset Securitization Corporation</w:t>
      </w:r>
    </w:p>
    <w:p w:rsidR="00CD3511" w:rsidRPr="00CF30A6" w:rsidRDefault="00CD3511" w:rsidP="00CD3511">
      <w:pPr>
        <w:rPr>
          <w:b/>
        </w:rPr>
      </w:pPr>
      <w:r w:rsidRPr="00CF30A6">
        <w:rPr>
          <w:b/>
        </w:rPr>
        <w:t>Board of Directors</w:t>
      </w:r>
    </w:p>
    <w:p w:rsidR="00CD3511" w:rsidRPr="00CF30A6" w:rsidRDefault="00CD3511" w:rsidP="00CD3511">
      <w:pPr>
        <w:rPr>
          <w:b/>
        </w:rPr>
      </w:pPr>
      <w:r>
        <w:rPr>
          <w:b/>
        </w:rPr>
        <w:t>Governance</w:t>
      </w:r>
      <w:r>
        <w:rPr>
          <w:b/>
        </w:rPr>
        <w:t xml:space="preserve"> Committee Meeting</w:t>
      </w:r>
    </w:p>
    <w:p w:rsidR="00CD3511" w:rsidRPr="00CF30A6" w:rsidRDefault="00CD3511" w:rsidP="00CD3511">
      <w:pPr>
        <w:rPr>
          <w:b/>
        </w:rPr>
      </w:pPr>
      <w:r w:rsidRPr="00CF30A6">
        <w:rPr>
          <w:b/>
        </w:rPr>
        <w:t>Minutes of February 20, 2013</w:t>
      </w:r>
    </w:p>
    <w:p w:rsidR="00CD3511" w:rsidRDefault="00CD3511" w:rsidP="00CD3511"/>
    <w:p w:rsidR="00CD3511" w:rsidRDefault="00CD3511" w:rsidP="00CD3511">
      <w:r>
        <w:t>Voting Board Members Present:</w:t>
      </w:r>
    </w:p>
    <w:p w:rsidR="00CD3511" w:rsidRDefault="00CD3511" w:rsidP="00CD3511"/>
    <w:p w:rsidR="00CD3511" w:rsidRDefault="00CD3511" w:rsidP="00CD3511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CD3511" w:rsidRDefault="00CD3511" w:rsidP="00CD3511">
      <w:r>
        <w:t>Bryan Bingel, independent director</w:t>
      </w:r>
    </w:p>
    <w:p w:rsidR="00CD3511" w:rsidRDefault="00CD3511" w:rsidP="00CD3511">
      <w:r>
        <w:t>Gerard Mazurkiewicz, independent director</w:t>
      </w:r>
    </w:p>
    <w:p w:rsidR="00CD3511" w:rsidRDefault="00CD3511" w:rsidP="00CD3511"/>
    <w:p w:rsidR="00CD3511" w:rsidRDefault="00CD3511" w:rsidP="00CD3511">
      <w:r>
        <w:t>Also Present:</w:t>
      </w:r>
    </w:p>
    <w:p w:rsidR="00CD3511" w:rsidRDefault="00CD3511" w:rsidP="00CD3511"/>
    <w:p w:rsidR="00CD3511" w:rsidRDefault="00CD3511" w:rsidP="00CD3511">
      <w:r>
        <w:t>Robert Keating, Treasurer</w:t>
      </w:r>
    </w:p>
    <w:p w:rsidR="00CD3511" w:rsidRDefault="00CD3511" w:rsidP="00CD3511">
      <w:r>
        <w:t>Timothy Callan, Assistant Treasurer</w:t>
      </w:r>
    </w:p>
    <w:p w:rsidR="00CD3511" w:rsidRDefault="00CD3511" w:rsidP="00CD3511">
      <w:r>
        <w:t>Joseph Cercone</w:t>
      </w:r>
    </w:p>
    <w:p w:rsidR="00CD3511" w:rsidRDefault="00CD3511" w:rsidP="00CD3511">
      <w:r>
        <w:t>Martin Polowy, Assistant Secretary</w:t>
      </w:r>
    </w:p>
    <w:p w:rsidR="00CD3511" w:rsidRDefault="00CD3511" w:rsidP="00CD3511">
      <w:r>
        <w:t>Frederick Wolf, outside counsel</w:t>
      </w:r>
    </w:p>
    <w:p w:rsidR="00CD3511" w:rsidRDefault="00CD3511" w:rsidP="00CD3511"/>
    <w:p w:rsidR="00CD3511" w:rsidRDefault="00CD3511" w:rsidP="00CD3511">
      <w:r>
        <w:t>Action Items:</w:t>
      </w:r>
    </w:p>
    <w:p w:rsidR="00CD3511" w:rsidRDefault="00CD3511" w:rsidP="00CD3511"/>
    <w:p w:rsidR="00CD3511" w:rsidRDefault="00CD3511" w:rsidP="00CD3511">
      <w:r>
        <w:t>The Committee discussed with the Treasurer and Assistant Treasurer the status of filings with the Authoritie</w:t>
      </w:r>
      <w:r>
        <w:t>s Budget Office.  Discussion of outside consultant costs for legal counsel, accountants and auditors was held.  A resolution to adopt a Charter for the Governance Committee was discussed and adopted.</w:t>
      </w:r>
      <w:bookmarkStart w:id="0" w:name="_GoBack"/>
      <w:bookmarkEnd w:id="0"/>
    </w:p>
    <w:p w:rsidR="00CD3511" w:rsidRDefault="00CD3511" w:rsidP="00CD3511"/>
    <w:p w:rsidR="00CD3511" w:rsidRDefault="00CD3511" w:rsidP="00CD3511"/>
    <w:p w:rsidR="00CD3511" w:rsidRDefault="00CD3511" w:rsidP="00CD3511"/>
    <w:p w:rsidR="00FB0654" w:rsidRDefault="00FB0654"/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11"/>
    <w:rsid w:val="0018286C"/>
    <w:rsid w:val="00983E0C"/>
    <w:rsid w:val="00CD3511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County of Erie, New York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1</cp:revision>
  <dcterms:created xsi:type="dcterms:W3CDTF">2014-04-10T21:30:00Z</dcterms:created>
  <dcterms:modified xsi:type="dcterms:W3CDTF">2014-04-10T21:33:00Z</dcterms:modified>
</cp:coreProperties>
</file>