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9192" w14:textId="18A45911" w:rsidR="006A6017" w:rsidRPr="00381090" w:rsidRDefault="00EF0212" w:rsidP="00CA7B2B">
      <w:pPr>
        <w:pStyle w:val="Heading1"/>
      </w:pPr>
      <w:r w:rsidRPr="00381090">
        <w:t>Federal Government Shutdown and SNAP Benefits</w:t>
      </w:r>
      <w:r w:rsidR="00CA7B2B">
        <w:br/>
      </w:r>
      <w:r w:rsidR="0009561F">
        <w:t xml:space="preserve">September </w:t>
      </w:r>
      <w:r w:rsidR="00045D3C">
        <w:t>26</w:t>
      </w:r>
      <w:r w:rsidR="00A11E41" w:rsidRPr="00381090">
        <w:t xml:space="preserve">, </w:t>
      </w:r>
      <w:r w:rsidR="004F5A47" w:rsidRPr="00381090">
        <w:t>2025</w:t>
      </w:r>
    </w:p>
    <w:p w14:paraId="03F70913" w14:textId="5ED189EB" w:rsidR="00A11E41" w:rsidRPr="00381090" w:rsidRDefault="0009561F" w:rsidP="00CA7B2B">
      <w:r>
        <w:t xml:space="preserve">A federal government shutdown will not </w:t>
      </w:r>
      <w:r w:rsidR="00DC74F7" w:rsidRPr="00381090">
        <w:t xml:space="preserve">immediately </w:t>
      </w:r>
      <w:r w:rsidR="00A11E41" w:rsidRPr="00381090">
        <w:t>impact SNAP</w:t>
      </w:r>
      <w:r w:rsidR="00DC74F7" w:rsidRPr="00381090">
        <w:t xml:space="preserve"> benefits in New York State. SNAP </w:t>
      </w:r>
      <w:r w:rsidR="004F5A47" w:rsidRPr="00381090">
        <w:t xml:space="preserve">households </w:t>
      </w:r>
      <w:r w:rsidR="00DC74F7" w:rsidRPr="00381090">
        <w:t xml:space="preserve">will continue to receive SNAP benefits </w:t>
      </w:r>
      <w:r w:rsidR="004F5A47" w:rsidRPr="00381090">
        <w:t xml:space="preserve">as normal through the end of </w:t>
      </w:r>
      <w:r>
        <w:t>October</w:t>
      </w:r>
      <w:r w:rsidR="004F5A47" w:rsidRPr="00381090">
        <w:t xml:space="preserve"> 2025</w:t>
      </w:r>
      <w:r w:rsidR="00DC74F7" w:rsidRPr="00381090">
        <w:t xml:space="preserve">. Please read </w:t>
      </w:r>
      <w:r w:rsidR="00141D75" w:rsidRPr="00381090">
        <w:t xml:space="preserve">below for </w:t>
      </w:r>
      <w:r w:rsidR="00DC74F7" w:rsidRPr="00381090">
        <w:t xml:space="preserve">more information. </w:t>
      </w:r>
    </w:p>
    <w:p w14:paraId="1289D353" w14:textId="411FE9A4" w:rsidR="00EF0212" w:rsidRPr="00381090" w:rsidRDefault="00EF0212" w:rsidP="00CA7B2B">
      <w:pPr>
        <w:pStyle w:val="Heading2"/>
      </w:pPr>
      <w:r w:rsidRPr="00381090">
        <w:t>How will the federal government shutdown affect my SNAP benefits?</w:t>
      </w:r>
    </w:p>
    <w:p w14:paraId="5EFC171A" w14:textId="15B97F8A" w:rsidR="000757C7" w:rsidRPr="00381090" w:rsidRDefault="00EF0212" w:rsidP="00CA7B2B">
      <w:pPr>
        <w:rPr>
          <w:b/>
          <w:bCs/>
        </w:rPr>
      </w:pPr>
      <w:r w:rsidRPr="00381090">
        <w:t xml:space="preserve">The federal government shutdown will have no impact on </w:t>
      </w:r>
      <w:r w:rsidR="0009561F">
        <w:rPr>
          <w:b/>
          <w:bCs/>
        </w:rPr>
        <w:t>September or October</w:t>
      </w:r>
      <w:r w:rsidR="004F5A47" w:rsidRPr="00381090">
        <w:rPr>
          <w:b/>
          <w:bCs/>
        </w:rPr>
        <w:t xml:space="preserve"> </w:t>
      </w:r>
      <w:r w:rsidR="00232E82" w:rsidRPr="00381090">
        <w:t>2025</w:t>
      </w:r>
      <w:r w:rsidRPr="00381090">
        <w:t xml:space="preserve"> SNAP benefits. SNAP recipients will continue to receive their regular, ongoing benefits on a normal schedule </w:t>
      </w:r>
      <w:r w:rsidR="00232E82" w:rsidRPr="00381090">
        <w:t xml:space="preserve">through the end of </w:t>
      </w:r>
      <w:r w:rsidR="0009561F">
        <w:rPr>
          <w:b/>
          <w:bCs/>
        </w:rPr>
        <w:t>October</w:t>
      </w:r>
      <w:r w:rsidR="004F5A47" w:rsidRPr="00381090">
        <w:t xml:space="preserve"> </w:t>
      </w:r>
      <w:r w:rsidR="00232E82" w:rsidRPr="00381090">
        <w:t>2025</w:t>
      </w:r>
      <w:r w:rsidRPr="00381090">
        <w:t xml:space="preserve">. </w:t>
      </w:r>
    </w:p>
    <w:p w14:paraId="146A1DDF" w14:textId="5E2FD122" w:rsidR="00B03408" w:rsidRPr="00381090" w:rsidRDefault="00B03408" w:rsidP="00CA7B2B">
      <w:pPr>
        <w:pStyle w:val="Heading2"/>
      </w:pPr>
      <w:r w:rsidRPr="00381090">
        <w:t>Can I still apply for SNAP during the shutdown if I don’t already receive SNAP benefits?</w:t>
      </w:r>
    </w:p>
    <w:p w14:paraId="6D8936D2" w14:textId="6DF27CC5" w:rsidR="004F5A47" w:rsidRPr="00381090" w:rsidRDefault="00B03408" w:rsidP="00CA7B2B">
      <w:pPr>
        <w:rPr>
          <w:spacing w:val="-2"/>
        </w:rPr>
      </w:pPr>
      <w:r w:rsidRPr="00381090">
        <w:t>Yes.</w:t>
      </w:r>
      <w:r w:rsidRPr="00381090">
        <w:rPr>
          <w:spacing w:val="-5"/>
        </w:rPr>
        <w:t xml:space="preserve"> </w:t>
      </w:r>
      <w:r w:rsidR="0009561F">
        <w:rPr>
          <w:spacing w:val="-5"/>
        </w:rPr>
        <w:t xml:space="preserve">New York State Local Departments of Social Services are open. </w:t>
      </w:r>
      <w:r w:rsidRPr="00381090">
        <w:t>You</w:t>
      </w:r>
      <w:r w:rsidRPr="00381090">
        <w:rPr>
          <w:spacing w:val="-5"/>
        </w:rPr>
        <w:t xml:space="preserve"> </w:t>
      </w:r>
      <w:r w:rsidRPr="00381090">
        <w:t>may</w:t>
      </w:r>
      <w:r w:rsidRPr="00381090">
        <w:rPr>
          <w:spacing w:val="-5"/>
        </w:rPr>
        <w:t xml:space="preserve"> </w:t>
      </w:r>
      <w:r w:rsidRPr="00381090">
        <w:t>still</w:t>
      </w:r>
      <w:r w:rsidRPr="00381090">
        <w:rPr>
          <w:spacing w:val="-4"/>
        </w:rPr>
        <w:t xml:space="preserve"> </w:t>
      </w:r>
      <w:r w:rsidRPr="00381090">
        <w:t>apply</w:t>
      </w:r>
      <w:r w:rsidRPr="00381090">
        <w:rPr>
          <w:spacing w:val="-5"/>
        </w:rPr>
        <w:t xml:space="preserve"> </w:t>
      </w:r>
      <w:r w:rsidRPr="00381090">
        <w:t>at</w:t>
      </w:r>
      <w:r w:rsidRPr="00381090">
        <w:rPr>
          <w:spacing w:val="-3"/>
        </w:rPr>
        <w:t xml:space="preserve"> </w:t>
      </w:r>
      <w:r w:rsidRPr="00381090">
        <w:t>your</w:t>
      </w:r>
      <w:r w:rsidRPr="00381090">
        <w:rPr>
          <w:spacing w:val="-3"/>
        </w:rPr>
        <w:t xml:space="preserve"> </w:t>
      </w:r>
      <w:hyperlink r:id="rId7" w:history="1">
        <w:r w:rsidR="0009561F">
          <w:rPr>
            <w:rStyle w:val="Hyperlink"/>
            <w:szCs w:val="24"/>
          </w:rPr>
          <w:t>local office</w:t>
        </w:r>
      </w:hyperlink>
      <w:r w:rsidRPr="00381090">
        <w:t>,</w:t>
      </w:r>
      <w:r w:rsidRPr="00381090">
        <w:rPr>
          <w:spacing w:val="-2"/>
        </w:rPr>
        <w:t xml:space="preserve"> </w:t>
      </w:r>
      <w:r w:rsidRPr="00381090">
        <w:t>or</w:t>
      </w:r>
      <w:r w:rsidRPr="00381090">
        <w:rPr>
          <w:spacing w:val="-4"/>
        </w:rPr>
        <w:t xml:space="preserve"> </w:t>
      </w:r>
      <w:r w:rsidRPr="00381090">
        <w:t>online</w:t>
      </w:r>
      <w:r w:rsidRPr="00381090">
        <w:rPr>
          <w:spacing w:val="-4"/>
        </w:rPr>
        <w:t xml:space="preserve"> </w:t>
      </w:r>
      <w:r w:rsidRPr="00381090">
        <w:t>at</w:t>
      </w:r>
      <w:r w:rsidRPr="00381090">
        <w:rPr>
          <w:spacing w:val="2"/>
        </w:rPr>
        <w:t xml:space="preserve"> </w:t>
      </w:r>
      <w:hyperlink r:id="rId8" w:history="1">
        <w:r w:rsidR="004F5A47" w:rsidRPr="00381090">
          <w:rPr>
            <w:rStyle w:val="Hyperlink"/>
            <w:spacing w:val="2"/>
            <w:szCs w:val="24"/>
          </w:rPr>
          <w:t>mybenefits.ny.gov</w:t>
        </w:r>
      </w:hyperlink>
      <w:r w:rsidRPr="00381090">
        <w:rPr>
          <w:spacing w:val="-2"/>
        </w:rPr>
        <w:t xml:space="preserve">. </w:t>
      </w:r>
    </w:p>
    <w:p w14:paraId="566FC82D" w14:textId="27F64906" w:rsidR="00B03408" w:rsidRPr="00381090" w:rsidRDefault="00B03408" w:rsidP="00CA7B2B">
      <w:pPr>
        <w:rPr>
          <w:spacing w:val="-2"/>
        </w:rPr>
      </w:pPr>
      <w:r w:rsidRPr="00381090">
        <w:rPr>
          <w:spacing w:val="-2"/>
        </w:rPr>
        <w:t>If you live in New York City</w:t>
      </w:r>
      <w:r w:rsidR="009B0D8D" w:rsidRPr="00381090">
        <w:rPr>
          <w:spacing w:val="-2"/>
        </w:rPr>
        <w:t xml:space="preserve"> (NYC)</w:t>
      </w:r>
      <w:r w:rsidRPr="00381090">
        <w:rPr>
          <w:spacing w:val="-2"/>
        </w:rPr>
        <w:t xml:space="preserve">, you can apply </w:t>
      </w:r>
      <w:r w:rsidR="00D712D8" w:rsidRPr="00381090">
        <w:rPr>
          <w:spacing w:val="-2"/>
        </w:rPr>
        <w:t>online at</w:t>
      </w:r>
      <w:r w:rsidRPr="00381090">
        <w:rPr>
          <w:spacing w:val="-2"/>
        </w:rPr>
        <w:t xml:space="preserve"> </w:t>
      </w:r>
      <w:hyperlink r:id="rId9" w:history="1">
        <w:r w:rsidRPr="00381090">
          <w:rPr>
            <w:rStyle w:val="Hyperlink"/>
            <w:spacing w:val="-2"/>
            <w:szCs w:val="24"/>
          </w:rPr>
          <w:t>ACCESS</w:t>
        </w:r>
        <w:r w:rsidR="009B0D8D" w:rsidRPr="00381090">
          <w:rPr>
            <w:rStyle w:val="Hyperlink"/>
            <w:spacing w:val="-2"/>
            <w:szCs w:val="24"/>
          </w:rPr>
          <w:t xml:space="preserve"> </w:t>
        </w:r>
        <w:r w:rsidRPr="00381090">
          <w:rPr>
            <w:rStyle w:val="Hyperlink"/>
            <w:spacing w:val="-2"/>
            <w:szCs w:val="24"/>
          </w:rPr>
          <w:t>HRA</w:t>
        </w:r>
      </w:hyperlink>
      <w:r w:rsidR="008D41E0" w:rsidRPr="00381090">
        <w:rPr>
          <w:spacing w:val="-2"/>
        </w:rPr>
        <w:t xml:space="preserve"> or </w:t>
      </w:r>
      <w:r w:rsidR="004F5A47" w:rsidRPr="00381090">
        <w:rPr>
          <w:spacing w:val="-2"/>
        </w:rPr>
        <w:t>in-pers</w:t>
      </w:r>
      <w:r w:rsidR="00381090" w:rsidRPr="00381090">
        <w:rPr>
          <w:spacing w:val="-2"/>
        </w:rPr>
        <w:t>on at an</w:t>
      </w:r>
      <w:r w:rsidR="008D41E0" w:rsidRPr="00381090">
        <w:rPr>
          <w:spacing w:val="-2"/>
        </w:rPr>
        <w:t xml:space="preserve"> Human Resources Administration (HRA) </w:t>
      </w:r>
      <w:hyperlink r:id="rId10" w:history="1">
        <w:r w:rsidR="008D41E0" w:rsidRPr="00381090">
          <w:rPr>
            <w:rStyle w:val="Hyperlink"/>
            <w:spacing w:val="-2"/>
            <w:szCs w:val="24"/>
          </w:rPr>
          <w:t>SNAP center</w:t>
        </w:r>
      </w:hyperlink>
      <w:r w:rsidR="008D41E0" w:rsidRPr="00381090">
        <w:rPr>
          <w:spacing w:val="-2"/>
        </w:rPr>
        <w:t>.</w:t>
      </w:r>
    </w:p>
    <w:p w14:paraId="0B5A0F23" w14:textId="15CE3790" w:rsidR="00B03408" w:rsidRPr="00381090" w:rsidRDefault="00B03408" w:rsidP="00CA7B2B">
      <w:pPr>
        <w:pStyle w:val="Heading2"/>
      </w:pPr>
      <w:r w:rsidRPr="00381090">
        <w:t xml:space="preserve">Are there any restrictions on using SNAP benefits during the shutdown? </w:t>
      </w:r>
    </w:p>
    <w:p w14:paraId="23364A5C" w14:textId="75140EED" w:rsidR="00B03408" w:rsidRPr="00381090" w:rsidRDefault="00B03408" w:rsidP="00CA7B2B">
      <w:pPr>
        <w:rPr>
          <w:b/>
          <w:bCs/>
        </w:rPr>
      </w:pPr>
      <w:r w:rsidRPr="00381090">
        <w:t>No. Your E</w:t>
      </w:r>
      <w:r w:rsidR="009B0D8D" w:rsidRPr="00381090">
        <w:t>lectronic Benefit Transfer (E</w:t>
      </w:r>
      <w:r w:rsidRPr="00381090">
        <w:t>BT</w:t>
      </w:r>
      <w:r w:rsidR="009B0D8D" w:rsidRPr="00381090">
        <w:t>)</w:t>
      </w:r>
      <w:r w:rsidRPr="00381090">
        <w:t xml:space="preserve"> card will continue to </w:t>
      </w:r>
      <w:r w:rsidR="0009561F">
        <w:t>work</w:t>
      </w:r>
      <w:r w:rsidRPr="00381090">
        <w:t xml:space="preserve"> normally, and you can </w:t>
      </w:r>
      <w:r w:rsidR="0009561F">
        <w:t>use</w:t>
      </w:r>
      <w:r w:rsidRPr="00381090">
        <w:t xml:space="preserve"> your benefits at any </w:t>
      </w:r>
      <w:hyperlink r:id="rId11" w:history="1">
        <w:r w:rsidRPr="00381090">
          <w:rPr>
            <w:rStyle w:val="Hyperlink"/>
            <w:szCs w:val="24"/>
          </w:rPr>
          <w:t>participating retailer</w:t>
        </w:r>
      </w:hyperlink>
      <w:r w:rsidRPr="00381090">
        <w:t xml:space="preserve"> or farmers market. SNAP benefits are available on your EBT card for 274 days from the date they are issued.</w:t>
      </w:r>
      <w:r w:rsidR="009B0D8D" w:rsidRPr="00381090">
        <w:t xml:space="preserve"> You can check your </w:t>
      </w:r>
      <w:r w:rsidR="0019539C" w:rsidRPr="00381090">
        <w:t xml:space="preserve">SNAP </w:t>
      </w:r>
      <w:r w:rsidR="009B0D8D" w:rsidRPr="00381090">
        <w:t xml:space="preserve">benefit balance by visiting </w:t>
      </w:r>
      <w:hyperlink r:id="rId12" w:history="1">
        <w:r w:rsidR="00232E82" w:rsidRPr="00381090">
          <w:rPr>
            <w:rStyle w:val="Hyperlink"/>
            <w:szCs w:val="24"/>
          </w:rPr>
          <w:t>ebtEDGE.com</w:t>
        </w:r>
      </w:hyperlink>
      <w:r w:rsidR="009B0D8D" w:rsidRPr="00381090">
        <w:t xml:space="preserve"> or by calling </w:t>
      </w:r>
      <w:r w:rsidR="009B0D8D" w:rsidRPr="00381090">
        <w:rPr>
          <w:b/>
          <w:bCs/>
        </w:rPr>
        <w:t>1-888-328-6399</w:t>
      </w:r>
      <w:r w:rsidR="009B0D8D" w:rsidRPr="00381090">
        <w:t>.</w:t>
      </w:r>
    </w:p>
    <w:p w14:paraId="0AE89B90" w14:textId="77777777" w:rsidR="00B03408" w:rsidRPr="00381090" w:rsidRDefault="00B03408" w:rsidP="00CA7B2B">
      <w:pPr>
        <w:pStyle w:val="Heading2"/>
      </w:pPr>
      <w:r w:rsidRPr="00381090">
        <w:t>Do I have to continue to meet all SNAP requirements during the shutdown?</w:t>
      </w:r>
    </w:p>
    <w:p w14:paraId="7D8A116E" w14:textId="16572933" w:rsidR="00B03408" w:rsidRPr="00381090" w:rsidRDefault="00B03408" w:rsidP="00381090">
      <w:r w:rsidRPr="00381090">
        <w:t>Yes.</w:t>
      </w:r>
      <w:r w:rsidRPr="00381090">
        <w:rPr>
          <w:spacing w:val="-9"/>
        </w:rPr>
        <w:t xml:space="preserve"> </w:t>
      </w:r>
      <w:r w:rsidRPr="00381090">
        <w:t>You</w:t>
      </w:r>
      <w:r w:rsidRPr="00381090">
        <w:rPr>
          <w:spacing w:val="-12"/>
        </w:rPr>
        <w:t xml:space="preserve"> </w:t>
      </w:r>
      <w:r w:rsidRPr="00381090">
        <w:t>are</w:t>
      </w:r>
      <w:r w:rsidRPr="00381090">
        <w:rPr>
          <w:spacing w:val="-11"/>
        </w:rPr>
        <w:t xml:space="preserve"> </w:t>
      </w:r>
      <w:r w:rsidRPr="00381090">
        <w:t>still</w:t>
      </w:r>
      <w:r w:rsidRPr="00381090">
        <w:rPr>
          <w:spacing w:val="-11"/>
        </w:rPr>
        <w:t xml:space="preserve"> </w:t>
      </w:r>
      <w:r w:rsidRPr="00381090">
        <w:t>required</w:t>
      </w:r>
      <w:r w:rsidRPr="00381090">
        <w:rPr>
          <w:spacing w:val="-10"/>
        </w:rPr>
        <w:t xml:space="preserve"> </w:t>
      </w:r>
      <w:r w:rsidRPr="00381090">
        <w:t>to</w:t>
      </w:r>
      <w:r w:rsidRPr="00381090">
        <w:rPr>
          <w:spacing w:val="-11"/>
        </w:rPr>
        <w:t xml:space="preserve"> </w:t>
      </w:r>
      <w:r w:rsidRPr="00381090">
        <w:t>recertify,</w:t>
      </w:r>
      <w:r w:rsidRPr="00381090">
        <w:rPr>
          <w:spacing w:val="-9"/>
        </w:rPr>
        <w:t xml:space="preserve"> </w:t>
      </w:r>
      <w:r w:rsidRPr="00381090">
        <w:t>complete</w:t>
      </w:r>
      <w:r w:rsidRPr="00381090">
        <w:rPr>
          <w:spacing w:val="-10"/>
        </w:rPr>
        <w:t xml:space="preserve"> </w:t>
      </w:r>
      <w:r w:rsidRPr="00381090">
        <w:t>periodic</w:t>
      </w:r>
      <w:r w:rsidRPr="00381090">
        <w:rPr>
          <w:spacing w:val="-11"/>
        </w:rPr>
        <w:t xml:space="preserve"> </w:t>
      </w:r>
      <w:r w:rsidRPr="00381090">
        <w:t>reports,</w:t>
      </w:r>
      <w:r w:rsidRPr="00381090">
        <w:rPr>
          <w:spacing w:val="-12"/>
        </w:rPr>
        <w:t xml:space="preserve"> </w:t>
      </w:r>
      <w:r w:rsidRPr="00381090">
        <w:t>report</w:t>
      </w:r>
      <w:r w:rsidRPr="00381090">
        <w:rPr>
          <w:spacing w:val="-11"/>
        </w:rPr>
        <w:t xml:space="preserve"> </w:t>
      </w:r>
      <w:r w:rsidRPr="00381090">
        <w:t>changes</w:t>
      </w:r>
      <w:r w:rsidRPr="00381090">
        <w:rPr>
          <w:spacing w:val="-11"/>
        </w:rPr>
        <w:t xml:space="preserve"> </w:t>
      </w:r>
      <w:r w:rsidRPr="00381090">
        <w:t>and</w:t>
      </w:r>
      <w:r w:rsidRPr="00381090">
        <w:rPr>
          <w:spacing w:val="-11"/>
        </w:rPr>
        <w:t xml:space="preserve"> </w:t>
      </w:r>
      <w:r w:rsidRPr="00381090">
        <w:t xml:space="preserve">respond to requests from your local </w:t>
      </w:r>
      <w:r w:rsidR="009B0D8D" w:rsidRPr="00381090">
        <w:t xml:space="preserve">department of social services </w:t>
      </w:r>
      <w:r w:rsidRPr="00381090">
        <w:t>or NYC HRA as usual.</w:t>
      </w:r>
    </w:p>
    <w:p w14:paraId="6638B568" w14:textId="77777777" w:rsidR="00B03408" w:rsidRPr="00381090" w:rsidRDefault="00B03408" w:rsidP="00CA7B2B">
      <w:pPr>
        <w:pStyle w:val="Heading2"/>
      </w:pPr>
      <w:r w:rsidRPr="00381090">
        <w:t>What if I am due to recertify for SNAP and haven’t sent in my completed recertification yet?</w:t>
      </w:r>
    </w:p>
    <w:p w14:paraId="18F86B31" w14:textId="77777777" w:rsidR="00562F61" w:rsidRPr="00381090" w:rsidRDefault="00562F61" w:rsidP="000C5C2A">
      <w:pPr>
        <w:spacing w:after="160"/>
      </w:pPr>
      <w:r w:rsidRPr="00381090">
        <w:t xml:space="preserve">You must do so as soon as possible. SNAP recertification applications can be: </w:t>
      </w:r>
    </w:p>
    <w:p w14:paraId="0D34FE10" w14:textId="3711F52B" w:rsidR="00562F61" w:rsidRPr="00381090" w:rsidRDefault="00562F61" w:rsidP="00CA7B2B">
      <w:pPr>
        <w:pStyle w:val="ListParagraph"/>
        <w:numPr>
          <w:ilvl w:val="0"/>
          <w:numId w:val="3"/>
        </w:numPr>
        <w:spacing w:after="0"/>
        <w:rPr>
          <w:spacing w:val="-15"/>
        </w:rPr>
      </w:pPr>
      <w:r w:rsidRPr="00381090">
        <w:t>submitted online</w:t>
      </w:r>
      <w:r w:rsidRPr="00381090">
        <w:rPr>
          <w:spacing w:val="-15"/>
        </w:rPr>
        <w:t xml:space="preserve"> </w:t>
      </w:r>
      <w:r w:rsidRPr="00381090">
        <w:t>at</w:t>
      </w:r>
      <w:r w:rsidRPr="00381090">
        <w:rPr>
          <w:spacing w:val="-16"/>
        </w:rPr>
        <w:t xml:space="preserve"> </w:t>
      </w:r>
      <w:hyperlink r:id="rId13" w:history="1">
        <w:r w:rsidR="00232E82" w:rsidRPr="00381090">
          <w:rPr>
            <w:rStyle w:val="Hyperlink"/>
            <w:szCs w:val="24"/>
          </w:rPr>
          <w:t>www.mybenefits.ny.gov</w:t>
        </w:r>
      </w:hyperlink>
      <w:r w:rsidRPr="00381090">
        <w:rPr>
          <w:color w:val="0462C1"/>
          <w:u w:val="single" w:color="0462C1"/>
        </w:rPr>
        <w:t xml:space="preserve"> </w:t>
      </w:r>
      <w:r w:rsidRPr="00381090">
        <w:rPr>
          <w:u w:color="0462C1"/>
        </w:rPr>
        <w:t>or in NYC at</w:t>
      </w:r>
      <w:r w:rsidRPr="00381090">
        <w:rPr>
          <w:u w:val="single" w:color="0462C1"/>
        </w:rPr>
        <w:t xml:space="preserve"> </w:t>
      </w:r>
      <w:hyperlink r:id="rId14" w:history="1">
        <w:r w:rsidRPr="00381090">
          <w:rPr>
            <w:rStyle w:val="Hyperlink"/>
            <w:spacing w:val="-2"/>
            <w:szCs w:val="24"/>
          </w:rPr>
          <w:t>ACCESS HRA</w:t>
        </w:r>
      </w:hyperlink>
      <w:r w:rsidRPr="00381090">
        <w:t>,</w:t>
      </w:r>
    </w:p>
    <w:p w14:paraId="45035553" w14:textId="23D0776C" w:rsidR="00562F61" w:rsidRPr="00381090" w:rsidRDefault="00562F61" w:rsidP="00CA7B2B">
      <w:pPr>
        <w:pStyle w:val="ListParagraph"/>
        <w:numPr>
          <w:ilvl w:val="0"/>
          <w:numId w:val="3"/>
        </w:numPr>
        <w:spacing w:after="0"/>
      </w:pPr>
      <w:r w:rsidRPr="00381090">
        <w:t>dropped off (in-person)</w:t>
      </w:r>
      <w:r w:rsidRPr="00381090">
        <w:rPr>
          <w:spacing w:val="-3"/>
        </w:rPr>
        <w:t>,</w:t>
      </w:r>
      <w:r w:rsidRPr="00381090" w:rsidDel="00202C5C">
        <w:t xml:space="preserve"> </w:t>
      </w:r>
    </w:p>
    <w:p w14:paraId="2BED1CC2" w14:textId="77777777" w:rsidR="00562F61" w:rsidRPr="00381090" w:rsidRDefault="00562F61" w:rsidP="00CA7B2B">
      <w:pPr>
        <w:pStyle w:val="ListParagraph"/>
        <w:numPr>
          <w:ilvl w:val="0"/>
          <w:numId w:val="3"/>
        </w:numPr>
        <w:spacing w:after="0"/>
      </w:pPr>
      <w:r w:rsidRPr="00381090">
        <w:t xml:space="preserve">mailed, </w:t>
      </w:r>
    </w:p>
    <w:p w14:paraId="4274FC84" w14:textId="22A01BB5" w:rsidR="00562F61" w:rsidRPr="00381090" w:rsidRDefault="00562F61" w:rsidP="00CA7B2B">
      <w:pPr>
        <w:pStyle w:val="ListParagraph"/>
        <w:numPr>
          <w:ilvl w:val="0"/>
          <w:numId w:val="3"/>
        </w:numPr>
        <w:spacing w:after="200"/>
      </w:pPr>
      <w:r w:rsidRPr="00381090">
        <w:t xml:space="preserve">or faxed to your </w:t>
      </w:r>
      <w:r w:rsidR="004F5A47" w:rsidRPr="00AA489B">
        <w:t xml:space="preserve">local </w:t>
      </w:r>
      <w:hyperlink r:id="rId15" w:history="1">
        <w:r w:rsidR="004F5A47" w:rsidRPr="00381090">
          <w:rPr>
            <w:rStyle w:val="Hyperlink"/>
            <w:szCs w:val="24"/>
          </w:rPr>
          <w:t>department of social services</w:t>
        </w:r>
      </w:hyperlink>
      <w:r w:rsidRPr="00381090">
        <w:rPr>
          <w:spacing w:val="-2"/>
        </w:rPr>
        <w:t xml:space="preserve"> </w:t>
      </w:r>
      <w:r w:rsidRPr="00381090">
        <w:t>or</w:t>
      </w:r>
      <w:r w:rsidRPr="00381090">
        <w:rPr>
          <w:spacing w:val="-3"/>
        </w:rPr>
        <w:t xml:space="preserve"> </w:t>
      </w:r>
      <w:hyperlink r:id="rId16" w:history="1">
        <w:r w:rsidRPr="00381090">
          <w:rPr>
            <w:rStyle w:val="Hyperlink"/>
            <w:spacing w:val="-2"/>
            <w:szCs w:val="24"/>
          </w:rPr>
          <w:t>SNAP center</w:t>
        </w:r>
      </w:hyperlink>
      <w:r w:rsidRPr="00381090">
        <w:t>.</w:t>
      </w:r>
    </w:p>
    <w:p w14:paraId="475E0B54" w14:textId="05C5C7CF" w:rsidR="00EF0212" w:rsidRPr="00381090" w:rsidRDefault="00EF0212" w:rsidP="00CA7B2B">
      <w:pPr>
        <w:pStyle w:val="Heading2"/>
      </w:pPr>
      <w:r w:rsidRPr="00381090">
        <w:t>What</w:t>
      </w:r>
      <w:r w:rsidR="00B03408" w:rsidRPr="00381090">
        <w:t xml:space="preserve"> will happen to </w:t>
      </w:r>
      <w:r w:rsidR="0009561F">
        <w:t>November</w:t>
      </w:r>
      <w:r w:rsidR="004F5A47" w:rsidRPr="00381090">
        <w:t xml:space="preserve"> </w:t>
      </w:r>
      <w:r w:rsidR="00D231FD" w:rsidRPr="00381090">
        <w:t>2025</w:t>
      </w:r>
      <w:r w:rsidR="00B03408" w:rsidRPr="00381090">
        <w:t xml:space="preserve"> SNAP benefits if the </w:t>
      </w:r>
      <w:r w:rsidRPr="00381090">
        <w:t xml:space="preserve">shutdown continues past </w:t>
      </w:r>
      <w:r w:rsidR="0009561F">
        <w:t>October</w:t>
      </w:r>
      <w:r w:rsidRPr="00381090">
        <w:t>?</w:t>
      </w:r>
    </w:p>
    <w:p w14:paraId="772427FE" w14:textId="533638D6" w:rsidR="00B03408" w:rsidRPr="00381090" w:rsidRDefault="00B03408" w:rsidP="00381090">
      <w:r w:rsidRPr="00381090">
        <w:t>OTDA</w:t>
      </w:r>
      <w:r w:rsidRPr="00381090">
        <w:rPr>
          <w:spacing w:val="-3"/>
        </w:rPr>
        <w:t xml:space="preserve"> </w:t>
      </w:r>
      <w:r w:rsidRPr="00381090">
        <w:t>has</w:t>
      </w:r>
      <w:r w:rsidRPr="00381090">
        <w:rPr>
          <w:spacing w:val="-5"/>
        </w:rPr>
        <w:t xml:space="preserve"> </w:t>
      </w:r>
      <w:r w:rsidRPr="00381090">
        <w:t>not</w:t>
      </w:r>
      <w:r w:rsidRPr="00381090">
        <w:rPr>
          <w:spacing w:val="-1"/>
        </w:rPr>
        <w:t xml:space="preserve"> </w:t>
      </w:r>
      <w:r w:rsidRPr="00381090">
        <w:t>yet</w:t>
      </w:r>
      <w:r w:rsidRPr="00381090">
        <w:rPr>
          <w:spacing w:val="-4"/>
        </w:rPr>
        <w:t xml:space="preserve"> </w:t>
      </w:r>
      <w:r w:rsidRPr="00381090">
        <w:t>received</w:t>
      </w:r>
      <w:r w:rsidRPr="00381090">
        <w:rPr>
          <w:spacing w:val="-5"/>
        </w:rPr>
        <w:t xml:space="preserve"> </w:t>
      </w:r>
      <w:r w:rsidRPr="00381090">
        <w:t>information</w:t>
      </w:r>
      <w:r w:rsidRPr="00381090">
        <w:rPr>
          <w:spacing w:val="-5"/>
        </w:rPr>
        <w:t xml:space="preserve"> </w:t>
      </w:r>
      <w:r w:rsidRPr="00381090">
        <w:t>from</w:t>
      </w:r>
      <w:r w:rsidRPr="00381090">
        <w:rPr>
          <w:spacing w:val="-4"/>
        </w:rPr>
        <w:t xml:space="preserve"> </w:t>
      </w:r>
      <w:r w:rsidRPr="00381090">
        <w:t>the</w:t>
      </w:r>
      <w:r w:rsidRPr="00381090">
        <w:rPr>
          <w:spacing w:val="-7"/>
        </w:rPr>
        <w:t xml:space="preserve"> </w:t>
      </w:r>
      <w:r w:rsidRPr="00381090">
        <w:t>federal</w:t>
      </w:r>
      <w:r w:rsidRPr="00381090">
        <w:rPr>
          <w:spacing w:val="-5"/>
        </w:rPr>
        <w:t xml:space="preserve"> </w:t>
      </w:r>
      <w:r w:rsidRPr="00381090">
        <w:t>government</w:t>
      </w:r>
      <w:r w:rsidRPr="00381090">
        <w:rPr>
          <w:spacing w:val="-2"/>
        </w:rPr>
        <w:t xml:space="preserve"> </w:t>
      </w:r>
      <w:r w:rsidRPr="00381090">
        <w:t>about</w:t>
      </w:r>
      <w:r w:rsidRPr="00381090">
        <w:rPr>
          <w:spacing w:val="-4"/>
        </w:rPr>
        <w:t xml:space="preserve"> </w:t>
      </w:r>
      <w:r w:rsidR="0009561F">
        <w:t>November</w:t>
      </w:r>
      <w:r w:rsidR="004F5A47" w:rsidRPr="00381090">
        <w:rPr>
          <w:spacing w:val="-2"/>
        </w:rPr>
        <w:t xml:space="preserve"> </w:t>
      </w:r>
      <w:r w:rsidRPr="00381090">
        <w:t xml:space="preserve">SNAP </w:t>
      </w:r>
      <w:r w:rsidR="00696653" w:rsidRPr="00381090">
        <w:t>benefits but</w:t>
      </w:r>
      <w:r w:rsidR="0011426C" w:rsidRPr="00381090">
        <w:t xml:space="preserve"> will</w:t>
      </w:r>
      <w:r w:rsidRPr="00381090">
        <w:t xml:space="preserve"> provide updates at</w:t>
      </w:r>
      <w:r w:rsidR="004F5A47" w:rsidRPr="00381090">
        <w:t xml:space="preserve"> </w:t>
      </w:r>
      <w:hyperlink r:id="rId17" w:history="1">
        <w:r w:rsidR="004F5A47" w:rsidRPr="00AA489B">
          <w:rPr>
            <w:rStyle w:val="Hyperlink"/>
            <w:szCs w:val="24"/>
          </w:rPr>
          <w:t>otda.ny.gov</w:t>
        </w:r>
      </w:hyperlink>
      <w:r w:rsidR="004F5A47" w:rsidRPr="00381090">
        <w:t xml:space="preserve"> </w:t>
      </w:r>
      <w:r w:rsidRPr="00381090">
        <w:t xml:space="preserve">as </w:t>
      </w:r>
      <w:r w:rsidR="0011426C" w:rsidRPr="00381090">
        <w:t xml:space="preserve">more information </w:t>
      </w:r>
      <w:r w:rsidRPr="00381090">
        <w:t>becomes available.</w:t>
      </w:r>
    </w:p>
    <w:p w14:paraId="2EBBDA35" w14:textId="6D5B29AB" w:rsidR="00EF0212" w:rsidRPr="00381090" w:rsidRDefault="00EF0212" w:rsidP="00CA7B2B">
      <w:pPr>
        <w:pStyle w:val="Heading2"/>
      </w:pPr>
      <w:r w:rsidRPr="00381090">
        <w:t xml:space="preserve">Does the federal government shutdown affect </w:t>
      </w:r>
      <w:proofErr w:type="gramStart"/>
      <w:r w:rsidR="00D231FD" w:rsidRPr="00381090">
        <w:t>Summer</w:t>
      </w:r>
      <w:proofErr w:type="gramEnd"/>
      <w:r w:rsidR="00D231FD" w:rsidRPr="00381090">
        <w:t xml:space="preserve"> EBT</w:t>
      </w:r>
      <w:r w:rsidRPr="00381090">
        <w:t xml:space="preserve"> benefits?</w:t>
      </w:r>
    </w:p>
    <w:p w14:paraId="0E121EB5" w14:textId="015C2FD6" w:rsidR="00365464" w:rsidRPr="00381090" w:rsidRDefault="0009561F" w:rsidP="00381090">
      <w:pPr>
        <w:rPr>
          <w:b/>
          <w:bCs/>
        </w:rPr>
      </w:pPr>
      <w:r>
        <w:t xml:space="preserve">No. </w:t>
      </w:r>
      <w:r w:rsidR="00482B95" w:rsidRPr="00381090">
        <w:t>F</w:t>
      </w:r>
      <w:r w:rsidR="006D1A79" w:rsidRPr="00381090">
        <w:t>amilies continue to have 122 days to use benefits from the date they are issued.</w:t>
      </w:r>
      <w:r w:rsidR="004F5A47" w:rsidRPr="00381090">
        <w:rPr>
          <w:b/>
          <w:bCs/>
        </w:rPr>
        <w:t xml:space="preserve"> </w:t>
      </w:r>
      <w:r w:rsidR="00CD7E50" w:rsidRPr="00381090">
        <w:t xml:space="preserve">For more information </w:t>
      </w:r>
      <w:r w:rsidR="004F5A47" w:rsidRPr="00381090">
        <w:t xml:space="preserve">visit: </w:t>
      </w:r>
      <w:hyperlink r:id="rId18" w:history="1">
        <w:r w:rsidR="006D1A79" w:rsidRPr="00381090">
          <w:rPr>
            <w:rStyle w:val="Hyperlink"/>
            <w:szCs w:val="24"/>
          </w:rPr>
          <w:t>Summer EBT</w:t>
        </w:r>
      </w:hyperlink>
      <w:r w:rsidR="004F5A47" w:rsidRPr="00381090">
        <w:rPr>
          <w:b/>
          <w:bCs/>
        </w:rPr>
        <w:t>.</w:t>
      </w:r>
      <w:r w:rsidR="00A9627D" w:rsidRPr="00381090">
        <w:t xml:space="preserve"> </w:t>
      </w:r>
    </w:p>
    <w:sectPr w:rsidR="00365464" w:rsidRPr="00381090" w:rsidSect="000C5C2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547" w:right="720" w:bottom="144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7AD0" w14:textId="77777777" w:rsidR="00480016" w:rsidRDefault="00480016" w:rsidP="00365464">
      <w:r>
        <w:separator/>
      </w:r>
    </w:p>
  </w:endnote>
  <w:endnote w:type="continuationSeparator" w:id="0">
    <w:p w14:paraId="760FD71A" w14:textId="77777777" w:rsidR="00480016" w:rsidRDefault="00480016" w:rsidP="0036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0092" w14:textId="77777777" w:rsidR="00B14BDA" w:rsidRDefault="00B14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DD3F" w14:textId="19351564" w:rsidR="001F330A" w:rsidRDefault="00B14BDA">
    <w:pPr>
      <w:pStyle w:val="Footer"/>
      <w:jc w:val="right"/>
    </w:pPr>
    <w:r>
      <w:t>1</w:t>
    </w:r>
  </w:p>
  <w:p w14:paraId="1689DD26" w14:textId="77777777" w:rsidR="001F330A" w:rsidRDefault="001F3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1414" w14:textId="77777777" w:rsidR="00B14BDA" w:rsidRDefault="00B1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0A93" w14:textId="77777777" w:rsidR="00480016" w:rsidRDefault="00480016" w:rsidP="00365464">
      <w:r>
        <w:separator/>
      </w:r>
    </w:p>
  </w:footnote>
  <w:footnote w:type="continuationSeparator" w:id="0">
    <w:p w14:paraId="1D1FE433" w14:textId="77777777" w:rsidR="00480016" w:rsidRDefault="00480016" w:rsidP="0036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76B" w14:textId="77777777" w:rsidR="00B14BDA" w:rsidRDefault="00B14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0B43" w14:textId="77777777" w:rsidR="00B14BDA" w:rsidRDefault="00B14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9398" w14:textId="77777777" w:rsidR="00B14BDA" w:rsidRDefault="00B14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504"/>
    <w:multiLevelType w:val="hybridMultilevel"/>
    <w:tmpl w:val="C056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766B3"/>
    <w:multiLevelType w:val="hybridMultilevel"/>
    <w:tmpl w:val="E19EFD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F76B95"/>
    <w:multiLevelType w:val="hybridMultilevel"/>
    <w:tmpl w:val="F34C6E6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205404369">
    <w:abstractNumId w:val="2"/>
  </w:num>
  <w:num w:numId="2" w16cid:durableId="793256370">
    <w:abstractNumId w:val="1"/>
  </w:num>
  <w:num w:numId="3" w16cid:durableId="104667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7"/>
    <w:rsid w:val="00013237"/>
    <w:rsid w:val="0004314C"/>
    <w:rsid w:val="000436BD"/>
    <w:rsid w:val="00045D3C"/>
    <w:rsid w:val="000525A2"/>
    <w:rsid w:val="000757C7"/>
    <w:rsid w:val="0009561F"/>
    <w:rsid w:val="000C5C2A"/>
    <w:rsid w:val="001059A0"/>
    <w:rsid w:val="00112E20"/>
    <w:rsid w:val="0011426C"/>
    <w:rsid w:val="00141D75"/>
    <w:rsid w:val="00144F32"/>
    <w:rsid w:val="0019539C"/>
    <w:rsid w:val="001D6934"/>
    <w:rsid w:val="001F330A"/>
    <w:rsid w:val="00202C5C"/>
    <w:rsid w:val="00232E82"/>
    <w:rsid w:val="00301AF2"/>
    <w:rsid w:val="00365464"/>
    <w:rsid w:val="00381090"/>
    <w:rsid w:val="003C0C34"/>
    <w:rsid w:val="00474A51"/>
    <w:rsid w:val="00480016"/>
    <w:rsid w:val="00482B95"/>
    <w:rsid w:val="004F5A47"/>
    <w:rsid w:val="00562F61"/>
    <w:rsid w:val="005C091D"/>
    <w:rsid w:val="00624F00"/>
    <w:rsid w:val="0063721B"/>
    <w:rsid w:val="00696653"/>
    <w:rsid w:val="006A6017"/>
    <w:rsid w:val="006D1A79"/>
    <w:rsid w:val="00707EB8"/>
    <w:rsid w:val="0086777F"/>
    <w:rsid w:val="008D41E0"/>
    <w:rsid w:val="009B0D8D"/>
    <w:rsid w:val="009C4DF1"/>
    <w:rsid w:val="00A11E41"/>
    <w:rsid w:val="00A9627D"/>
    <w:rsid w:val="00AA489B"/>
    <w:rsid w:val="00B03408"/>
    <w:rsid w:val="00B14BDA"/>
    <w:rsid w:val="00B66DDF"/>
    <w:rsid w:val="00BA142C"/>
    <w:rsid w:val="00BC259F"/>
    <w:rsid w:val="00C62296"/>
    <w:rsid w:val="00C832FD"/>
    <w:rsid w:val="00CA7B2B"/>
    <w:rsid w:val="00CC3A09"/>
    <w:rsid w:val="00CD7E50"/>
    <w:rsid w:val="00D231FD"/>
    <w:rsid w:val="00D712D8"/>
    <w:rsid w:val="00DC74F7"/>
    <w:rsid w:val="00DD4F14"/>
    <w:rsid w:val="00E00D42"/>
    <w:rsid w:val="00EB7A69"/>
    <w:rsid w:val="00EB7B9B"/>
    <w:rsid w:val="00ED3E58"/>
    <w:rsid w:val="00EE21C0"/>
    <w:rsid w:val="00EF0212"/>
    <w:rsid w:val="00FB256F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D33A13"/>
  <w15:docId w15:val="{66410723-5374-40FF-8028-7CEB387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2A"/>
    <w:pPr>
      <w:spacing w:after="28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CA7B2B"/>
    <w:pPr>
      <w:spacing w:after="36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C2A"/>
    <w:pPr>
      <w:keepNext/>
      <w:keepLines/>
      <w:spacing w:before="80" w:after="8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10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62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2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2D8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712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E5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E50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539C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65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4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464"/>
    <w:rPr>
      <w:rFonts w:ascii="Arial" w:eastAsia="Arial" w:hAnsi="Arial" w:cs="Arial"/>
    </w:rPr>
  </w:style>
  <w:style w:type="paragraph" w:customStyle="1" w:styleId="Default">
    <w:name w:val="Default"/>
    <w:rsid w:val="0036546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C2A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benefits.ny.gov/" TargetMode="External"/><Relationship Id="rId13" Type="http://schemas.openxmlformats.org/officeDocument/2006/relationships/hyperlink" Target="http://www.mybenefits.ny.gov" TargetMode="External"/><Relationship Id="rId18" Type="http://schemas.openxmlformats.org/officeDocument/2006/relationships/hyperlink" Target="https://otda.ny.gov/programs/summer-eb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tda.ny.gov/workingfamilies/dss.asp" TargetMode="External"/><Relationship Id="rId12" Type="http://schemas.openxmlformats.org/officeDocument/2006/relationships/hyperlink" Target="https://www.ebtedge.com/gov/portal/PortalHome.do" TargetMode="External"/><Relationship Id="rId17" Type="http://schemas.openxmlformats.org/officeDocument/2006/relationships/hyperlink" Target="http://www.otda.ny.gov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1.nyc.gov/site/hra/locations/snap-locations.page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ns.usda.gov/snap/retailer-locator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otda.ny.gov/workingfamilies/dss.asp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1.nyc.gov/site/hra/locations/snap-locations.pag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069-access.nyc.gov/accesshra/" TargetMode="External"/><Relationship Id="rId14" Type="http://schemas.openxmlformats.org/officeDocument/2006/relationships/hyperlink" Target="https://a069-access.nyc.gov/accesshra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the Federal Shutdown Affects SNAP Questions and Answers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Federal Shutdown Affects SNAP Questions and Answers</dc:title>
  <dc:subject>How the Federal Shutdown Affects SNAP Questions and Answers</dc:subject>
  <dc:creator>New York State Office of Temporary and Disability Assistance</dc:creator>
  <cp:keywords>Federal;Shutdown;Affects;SNAP;Questions;Answers</cp:keywords>
  <cp:lastModifiedBy>Chudzik, Robin</cp:lastModifiedBy>
  <cp:revision>2</cp:revision>
  <dcterms:created xsi:type="dcterms:W3CDTF">2025-10-01T12:49:00Z</dcterms:created>
  <dcterms:modified xsi:type="dcterms:W3CDTF">2025-10-01T12:49:00Z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2016</vt:lpwstr>
  </property>
</Properties>
</file>